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38C8A0" w14:textId="77777777" w:rsidR="005976A9" w:rsidRPr="00EC50EA" w:rsidRDefault="005976A9" w:rsidP="00781F2E">
      <w:pPr>
        <w:spacing w:line="276" w:lineRule="auto"/>
        <w:jc w:val="right"/>
        <w:rPr>
          <w:rFonts w:ascii="Calibri Light" w:eastAsia="Calibri" w:hAnsi="Calibri Light" w:cs="Calibri Light"/>
          <w:b/>
          <w:color w:val="000000" w:themeColor="text1"/>
          <w:sz w:val="22"/>
          <w:szCs w:val="22"/>
          <w:lang w:eastAsia="en-US"/>
        </w:rPr>
      </w:pPr>
      <w:r w:rsidRPr="00EC50EA">
        <w:rPr>
          <w:rFonts w:ascii="Calibri Light" w:eastAsia="Calibri" w:hAnsi="Calibri Light" w:cs="Calibri Light"/>
          <w:b/>
          <w:color w:val="000000" w:themeColor="text1"/>
          <w:sz w:val="22"/>
          <w:szCs w:val="22"/>
          <w:lang w:eastAsia="en-US"/>
        </w:rPr>
        <w:t xml:space="preserve">Załącznik nr </w:t>
      </w:r>
      <w:r w:rsidR="00400D6B" w:rsidRPr="00EC50EA">
        <w:rPr>
          <w:rFonts w:ascii="Calibri Light" w:eastAsia="Calibri" w:hAnsi="Calibri Light" w:cs="Calibri Light"/>
          <w:b/>
          <w:color w:val="000000" w:themeColor="text1"/>
          <w:sz w:val="22"/>
          <w:szCs w:val="22"/>
          <w:lang w:eastAsia="en-US"/>
        </w:rPr>
        <w:t>5</w:t>
      </w:r>
      <w:r w:rsidRPr="00EC50EA">
        <w:rPr>
          <w:rFonts w:ascii="Calibri Light" w:eastAsia="Calibri" w:hAnsi="Calibri Light" w:cs="Calibri Light"/>
          <w:b/>
          <w:color w:val="000000" w:themeColor="text1"/>
          <w:sz w:val="22"/>
          <w:szCs w:val="22"/>
          <w:lang w:eastAsia="en-US"/>
        </w:rPr>
        <w:t xml:space="preserve"> do SWZ</w:t>
      </w:r>
    </w:p>
    <w:p w14:paraId="37758568" w14:textId="77777777" w:rsidR="005976A9" w:rsidRPr="00EC50EA" w:rsidRDefault="005976A9" w:rsidP="005976A9">
      <w:pPr>
        <w:spacing w:line="276" w:lineRule="auto"/>
        <w:jc w:val="right"/>
        <w:rPr>
          <w:rFonts w:ascii="Calibri Light" w:eastAsia="Calibri" w:hAnsi="Calibri Light" w:cs="Calibri Light"/>
          <w:bCs/>
          <w:i/>
          <w:iCs/>
          <w:color w:val="000000" w:themeColor="text1"/>
          <w:sz w:val="22"/>
          <w:szCs w:val="22"/>
          <w:lang w:eastAsia="en-US"/>
        </w:rPr>
      </w:pPr>
      <w:r w:rsidRPr="00EC50EA">
        <w:rPr>
          <w:rFonts w:ascii="Calibri Light" w:eastAsia="Calibri" w:hAnsi="Calibri Light" w:cs="Calibri Light"/>
          <w:bCs/>
          <w:i/>
          <w:iCs/>
          <w:color w:val="000000" w:themeColor="text1"/>
          <w:sz w:val="22"/>
          <w:szCs w:val="22"/>
          <w:lang w:eastAsia="en-US"/>
        </w:rPr>
        <w:t>/składany na wezwanie Zamawiającego/</w:t>
      </w:r>
    </w:p>
    <w:p w14:paraId="328BB41C" w14:textId="77777777" w:rsidR="005976A9" w:rsidRPr="00EC50EA" w:rsidRDefault="005976A9" w:rsidP="005976A9">
      <w:pPr>
        <w:spacing w:line="276" w:lineRule="auto"/>
        <w:rPr>
          <w:rFonts w:ascii="Calibri Light" w:eastAsia="Calibri" w:hAnsi="Calibri Light" w:cs="Calibri Light"/>
          <w:color w:val="000000" w:themeColor="text1"/>
          <w:sz w:val="22"/>
          <w:szCs w:val="22"/>
          <w:lang w:eastAsia="en-US"/>
        </w:rPr>
      </w:pPr>
    </w:p>
    <w:p w14:paraId="34895B08" w14:textId="3B885F70" w:rsidR="00781F2E" w:rsidRPr="00EC50EA" w:rsidRDefault="00781F2E" w:rsidP="00781F2E">
      <w:pPr>
        <w:jc w:val="both"/>
        <w:rPr>
          <w:rFonts w:ascii="Calibri Light" w:hAnsi="Calibri Light" w:cs="Calibri Light"/>
          <w:bCs/>
          <w:color w:val="000000" w:themeColor="text1"/>
          <w:sz w:val="22"/>
          <w:szCs w:val="22"/>
          <w:lang w:eastAsia="en-US"/>
        </w:rPr>
      </w:pPr>
      <w:r w:rsidRPr="00EC50EA">
        <w:rPr>
          <w:rFonts w:ascii="Calibri Light" w:hAnsi="Calibri Light" w:cs="Calibri Light"/>
          <w:bCs/>
          <w:color w:val="000000" w:themeColor="text1"/>
          <w:sz w:val="22"/>
          <w:szCs w:val="22"/>
          <w:lang w:eastAsia="en-US"/>
        </w:rPr>
        <w:t>………………………….……</w:t>
      </w:r>
      <w:r w:rsidR="00B71E84" w:rsidRPr="00EC50EA">
        <w:rPr>
          <w:rFonts w:ascii="Calibri Light" w:hAnsi="Calibri Light" w:cs="Calibri Light"/>
          <w:bCs/>
          <w:color w:val="000000" w:themeColor="text1"/>
          <w:sz w:val="22"/>
          <w:szCs w:val="22"/>
          <w:lang w:eastAsia="en-US"/>
        </w:rPr>
        <w:t>…..</w:t>
      </w:r>
      <w:r w:rsidRPr="00EC50EA">
        <w:rPr>
          <w:rFonts w:ascii="Calibri Light" w:hAnsi="Calibri Light" w:cs="Calibri Light"/>
          <w:bCs/>
          <w:color w:val="000000" w:themeColor="text1"/>
          <w:sz w:val="22"/>
          <w:szCs w:val="22"/>
          <w:lang w:eastAsia="en-US"/>
        </w:rPr>
        <w:t>…………</w:t>
      </w:r>
    </w:p>
    <w:p w14:paraId="147618FA" w14:textId="77777777" w:rsidR="00781F2E" w:rsidRPr="00EC50EA" w:rsidRDefault="00781F2E" w:rsidP="00781F2E">
      <w:pPr>
        <w:jc w:val="both"/>
        <w:rPr>
          <w:rFonts w:ascii="Calibri Light" w:hAnsi="Calibri Light" w:cs="Calibri Light"/>
          <w:color w:val="000000" w:themeColor="text1"/>
          <w:sz w:val="22"/>
          <w:szCs w:val="22"/>
          <w:lang w:eastAsia="en-US"/>
        </w:rPr>
      </w:pPr>
      <w:r w:rsidRPr="00EC50EA">
        <w:rPr>
          <w:rFonts w:ascii="Calibri Light" w:hAnsi="Calibri Light" w:cs="Calibri Light"/>
          <w:bCs/>
          <w:color w:val="000000" w:themeColor="text1"/>
          <w:sz w:val="22"/>
          <w:szCs w:val="22"/>
          <w:lang w:eastAsia="en-US"/>
        </w:rPr>
        <w:t>/</w:t>
      </w:r>
      <w:r w:rsidRPr="00EC50EA">
        <w:rPr>
          <w:rFonts w:ascii="Calibri Light" w:hAnsi="Calibri Light" w:cs="Calibri Light"/>
          <w:color w:val="000000" w:themeColor="text1"/>
          <w:sz w:val="22"/>
          <w:szCs w:val="22"/>
          <w:lang w:eastAsia="en-US"/>
        </w:rPr>
        <w:t>nazwa i siedziba wykonawcy/</w:t>
      </w:r>
    </w:p>
    <w:p w14:paraId="11A8E4D9" w14:textId="77777777" w:rsidR="00781F2E" w:rsidRPr="0026397D" w:rsidRDefault="00781F2E" w:rsidP="00781F2E">
      <w:pPr>
        <w:rPr>
          <w:rFonts w:asciiTheme="majorHAnsi" w:hAnsiTheme="majorHAnsi" w:cstheme="majorHAnsi"/>
          <w:b/>
          <w:color w:val="000000" w:themeColor="text1"/>
          <w:sz w:val="22"/>
          <w:szCs w:val="22"/>
          <w:lang w:eastAsia="en-US"/>
        </w:rPr>
      </w:pPr>
    </w:p>
    <w:p w14:paraId="3E1942D3" w14:textId="77777777" w:rsidR="008F4298" w:rsidRPr="0026397D" w:rsidRDefault="008F4298" w:rsidP="008F4298">
      <w:pPr>
        <w:spacing w:line="360" w:lineRule="auto"/>
        <w:rPr>
          <w:rFonts w:asciiTheme="majorHAnsi" w:hAnsiTheme="majorHAnsi" w:cstheme="majorHAnsi"/>
          <w:sz w:val="22"/>
          <w:szCs w:val="22"/>
        </w:rPr>
      </w:pPr>
      <w:r w:rsidRPr="0026397D">
        <w:rPr>
          <w:rFonts w:asciiTheme="majorHAnsi" w:hAnsiTheme="majorHAnsi" w:cstheme="majorHAnsi"/>
          <w:sz w:val="22"/>
          <w:szCs w:val="22"/>
        </w:rPr>
        <w:t>DIN-II.271.27.2025</w:t>
      </w:r>
    </w:p>
    <w:p w14:paraId="0A5030D3" w14:textId="77777777" w:rsidR="00277390" w:rsidRPr="0026397D" w:rsidRDefault="00277390" w:rsidP="00A26FD8">
      <w:pPr>
        <w:rPr>
          <w:rFonts w:asciiTheme="majorHAnsi" w:hAnsiTheme="majorHAnsi" w:cstheme="majorHAnsi"/>
          <w:b/>
          <w:color w:val="000000" w:themeColor="text1"/>
          <w:sz w:val="22"/>
          <w:szCs w:val="22"/>
          <w:lang w:eastAsia="en-US"/>
        </w:rPr>
      </w:pPr>
    </w:p>
    <w:p w14:paraId="5A8E66D4" w14:textId="77777777" w:rsidR="005976A9" w:rsidRPr="0026397D" w:rsidRDefault="005976A9" w:rsidP="005976A9">
      <w:pPr>
        <w:spacing w:after="200" w:line="276" w:lineRule="auto"/>
        <w:ind w:right="-110"/>
        <w:jc w:val="center"/>
        <w:rPr>
          <w:rFonts w:asciiTheme="majorHAnsi" w:hAnsiTheme="majorHAnsi" w:cstheme="majorHAnsi"/>
          <w:color w:val="000000" w:themeColor="text1"/>
          <w:sz w:val="22"/>
          <w:szCs w:val="22"/>
        </w:rPr>
      </w:pPr>
      <w:r w:rsidRPr="0026397D">
        <w:rPr>
          <w:rFonts w:asciiTheme="majorHAnsi" w:eastAsia="Calibri" w:hAnsiTheme="majorHAnsi" w:cstheme="majorHAnsi"/>
          <w:b/>
          <w:bCs/>
          <w:color w:val="000000" w:themeColor="text1"/>
          <w:sz w:val="22"/>
          <w:szCs w:val="22"/>
          <w:lang w:eastAsia="en-US"/>
        </w:rPr>
        <w:t>OŚWIADCZENIE</w:t>
      </w:r>
      <w:r w:rsidRPr="0026397D">
        <w:rPr>
          <w:rFonts w:asciiTheme="majorHAnsi" w:hAnsiTheme="majorHAnsi" w:cstheme="majorHAnsi"/>
          <w:color w:val="000000" w:themeColor="text1"/>
          <w:sz w:val="22"/>
          <w:szCs w:val="22"/>
        </w:rPr>
        <w:t xml:space="preserve"> </w:t>
      </w:r>
    </w:p>
    <w:p w14:paraId="240BADFB" w14:textId="77777777" w:rsidR="005976A9" w:rsidRPr="0026397D" w:rsidRDefault="005976A9" w:rsidP="005976A9">
      <w:pPr>
        <w:spacing w:after="200"/>
        <w:ind w:right="-110"/>
        <w:jc w:val="center"/>
        <w:rPr>
          <w:rFonts w:asciiTheme="majorHAnsi" w:eastAsia="Calibri" w:hAnsiTheme="majorHAnsi" w:cstheme="majorHAnsi"/>
          <w:b/>
          <w:bCs/>
          <w:strike/>
          <w:color w:val="000000" w:themeColor="text1"/>
          <w:sz w:val="22"/>
          <w:szCs w:val="22"/>
          <w:lang w:eastAsia="en-US"/>
        </w:rPr>
      </w:pPr>
      <w:r w:rsidRPr="0026397D">
        <w:rPr>
          <w:rFonts w:asciiTheme="majorHAnsi" w:hAnsiTheme="majorHAnsi" w:cstheme="majorHAnsi"/>
          <w:color w:val="000000" w:themeColor="text1"/>
          <w:sz w:val="22"/>
          <w:szCs w:val="22"/>
        </w:rPr>
        <w:t>w zakresie określonym na podstawie art. 108 ust. 1 pkt 5</w:t>
      </w:r>
      <w:r w:rsidR="00950BF7" w:rsidRPr="0026397D">
        <w:rPr>
          <w:rFonts w:asciiTheme="majorHAnsi" w:hAnsiTheme="majorHAnsi" w:cstheme="majorHAnsi"/>
          <w:color w:val="000000" w:themeColor="text1"/>
          <w:sz w:val="22"/>
          <w:szCs w:val="22"/>
        </w:rPr>
        <w:t>)</w:t>
      </w:r>
      <w:r w:rsidRPr="0026397D">
        <w:rPr>
          <w:rFonts w:asciiTheme="majorHAnsi" w:hAnsiTheme="majorHAnsi" w:cstheme="majorHAnsi"/>
          <w:color w:val="000000" w:themeColor="text1"/>
          <w:sz w:val="22"/>
          <w:szCs w:val="22"/>
        </w:rPr>
        <w:t xml:space="preserve"> ustawy </w:t>
      </w:r>
      <w:proofErr w:type="spellStart"/>
      <w:r w:rsidRPr="0026397D">
        <w:rPr>
          <w:rFonts w:asciiTheme="majorHAnsi" w:hAnsiTheme="majorHAnsi" w:cstheme="majorHAnsi"/>
          <w:color w:val="000000" w:themeColor="text1"/>
          <w:sz w:val="22"/>
          <w:szCs w:val="22"/>
        </w:rPr>
        <w:t>Pzp</w:t>
      </w:r>
      <w:proofErr w:type="spellEnd"/>
    </w:p>
    <w:p w14:paraId="6F1E3D4A" w14:textId="4AE188E7" w:rsidR="005976A9" w:rsidRPr="0026397D" w:rsidRDefault="005976A9" w:rsidP="005976A9">
      <w:pPr>
        <w:jc w:val="center"/>
        <w:rPr>
          <w:rFonts w:asciiTheme="majorHAnsi" w:eastAsia="Calibri" w:hAnsiTheme="majorHAnsi" w:cstheme="majorHAnsi"/>
          <w:bCs/>
          <w:color w:val="000000" w:themeColor="text1"/>
          <w:sz w:val="22"/>
          <w:szCs w:val="22"/>
          <w:lang w:eastAsia="en-US"/>
        </w:rPr>
      </w:pPr>
      <w:r w:rsidRPr="0026397D">
        <w:rPr>
          <w:rFonts w:asciiTheme="majorHAnsi" w:eastAsia="Calibri" w:hAnsiTheme="majorHAnsi" w:cstheme="majorHAnsi"/>
          <w:bCs/>
          <w:color w:val="000000" w:themeColor="text1"/>
          <w:sz w:val="22"/>
          <w:szCs w:val="22"/>
          <w:lang w:eastAsia="en-US"/>
        </w:rPr>
        <w:t>W związku z przystąpieniem do postępowania prowadzonego w trybie przetargu nieograniczonego</w:t>
      </w:r>
      <w:r w:rsidR="00781F2E" w:rsidRPr="0026397D">
        <w:rPr>
          <w:rFonts w:asciiTheme="majorHAnsi" w:eastAsia="Calibri" w:hAnsiTheme="majorHAnsi" w:cstheme="majorHAnsi"/>
          <w:bCs/>
          <w:color w:val="000000" w:themeColor="text1"/>
          <w:sz w:val="22"/>
          <w:szCs w:val="22"/>
          <w:lang w:eastAsia="en-US"/>
        </w:rPr>
        <w:t>,</w:t>
      </w:r>
      <w:r w:rsidR="00463230">
        <w:rPr>
          <w:rFonts w:asciiTheme="majorHAnsi" w:eastAsia="Calibri" w:hAnsiTheme="majorHAnsi" w:cstheme="majorHAnsi"/>
          <w:bCs/>
          <w:color w:val="000000" w:themeColor="text1"/>
          <w:sz w:val="22"/>
          <w:szCs w:val="22"/>
          <w:lang w:eastAsia="en-US"/>
        </w:rPr>
        <w:t xml:space="preserve"> </w:t>
      </w:r>
      <w:r w:rsidRPr="0026397D">
        <w:rPr>
          <w:rFonts w:asciiTheme="majorHAnsi" w:eastAsia="Calibri" w:hAnsiTheme="majorHAnsi" w:cstheme="majorHAnsi"/>
          <w:bCs/>
          <w:color w:val="000000" w:themeColor="text1"/>
          <w:sz w:val="22"/>
          <w:szCs w:val="22"/>
          <w:lang w:eastAsia="en-US"/>
        </w:rPr>
        <w:t xml:space="preserve">pn. </w:t>
      </w:r>
    </w:p>
    <w:p w14:paraId="7622282E" w14:textId="77777777" w:rsidR="00A26FD8" w:rsidRPr="0026397D" w:rsidRDefault="00A26FD8" w:rsidP="005976A9">
      <w:pPr>
        <w:jc w:val="center"/>
        <w:rPr>
          <w:rFonts w:asciiTheme="majorHAnsi" w:eastAsia="Calibri" w:hAnsiTheme="majorHAnsi" w:cstheme="majorHAnsi"/>
          <w:bCs/>
          <w:color w:val="000000" w:themeColor="text1"/>
          <w:sz w:val="22"/>
          <w:szCs w:val="22"/>
          <w:lang w:eastAsia="en-US"/>
        </w:rPr>
      </w:pPr>
    </w:p>
    <w:p w14:paraId="7A1093A7" w14:textId="323E55D4" w:rsidR="00B71E84" w:rsidRPr="0026397D" w:rsidRDefault="00321E0C" w:rsidP="008F4298">
      <w:pPr>
        <w:spacing w:line="276" w:lineRule="auto"/>
        <w:ind w:right="72"/>
        <w:jc w:val="center"/>
        <w:rPr>
          <w:rFonts w:asciiTheme="majorHAnsi" w:hAnsiTheme="majorHAnsi" w:cstheme="majorHAnsi"/>
          <w:b/>
          <w:sz w:val="22"/>
          <w:szCs w:val="22"/>
        </w:rPr>
      </w:pPr>
      <w:r w:rsidRPr="0026397D">
        <w:rPr>
          <w:rFonts w:asciiTheme="majorHAnsi" w:hAnsiTheme="majorHAnsi" w:cstheme="majorHAnsi"/>
          <w:b/>
          <w:sz w:val="22"/>
          <w:szCs w:val="22"/>
        </w:rPr>
        <w:t>B</w:t>
      </w:r>
      <w:r w:rsidR="008F4298" w:rsidRPr="0026397D">
        <w:rPr>
          <w:rFonts w:asciiTheme="majorHAnsi" w:hAnsiTheme="majorHAnsi" w:cstheme="majorHAnsi"/>
          <w:b/>
          <w:sz w:val="22"/>
          <w:szCs w:val="22"/>
        </w:rPr>
        <w:t>udowa hali widowiskowo-sportowej w Białymstoku</w:t>
      </w:r>
    </w:p>
    <w:p w14:paraId="3A2F7500" w14:textId="77777777" w:rsidR="008F4298" w:rsidRPr="0026397D" w:rsidRDefault="008F4298" w:rsidP="008F4298">
      <w:pPr>
        <w:spacing w:line="276" w:lineRule="auto"/>
        <w:ind w:right="72"/>
        <w:jc w:val="center"/>
        <w:rPr>
          <w:rFonts w:asciiTheme="majorHAnsi" w:hAnsiTheme="majorHAnsi" w:cstheme="majorHAnsi"/>
          <w:b/>
          <w:bCs/>
          <w:color w:val="000000" w:themeColor="text1"/>
          <w:sz w:val="22"/>
          <w:szCs w:val="22"/>
        </w:rPr>
      </w:pPr>
    </w:p>
    <w:p w14:paraId="34B5291A" w14:textId="3B0641A1" w:rsidR="005976A9" w:rsidRPr="0026397D" w:rsidRDefault="005976A9" w:rsidP="005976A9">
      <w:pPr>
        <w:spacing w:line="276" w:lineRule="auto"/>
        <w:ind w:right="72"/>
        <w:rPr>
          <w:rFonts w:asciiTheme="majorHAnsi" w:hAnsiTheme="majorHAnsi" w:cstheme="majorHAnsi"/>
          <w:b/>
          <w:bCs/>
          <w:color w:val="000000" w:themeColor="text1"/>
          <w:sz w:val="22"/>
          <w:szCs w:val="22"/>
        </w:rPr>
      </w:pPr>
      <w:r w:rsidRPr="0026397D">
        <w:rPr>
          <w:rFonts w:asciiTheme="majorHAnsi" w:hAnsiTheme="majorHAnsi" w:cstheme="majorHAnsi"/>
          <w:b/>
          <w:bCs/>
          <w:color w:val="000000" w:themeColor="text1"/>
          <w:sz w:val="22"/>
          <w:szCs w:val="22"/>
        </w:rPr>
        <w:t>Oświadczam, że:</w:t>
      </w:r>
    </w:p>
    <w:p w14:paraId="24F69B38" w14:textId="77777777" w:rsidR="005976A9" w:rsidRPr="0026397D" w:rsidRDefault="005976A9" w:rsidP="005976A9">
      <w:pPr>
        <w:spacing w:line="276" w:lineRule="auto"/>
        <w:ind w:right="72" w:firstLine="709"/>
        <w:rPr>
          <w:rFonts w:asciiTheme="majorHAnsi" w:hAnsiTheme="majorHAnsi" w:cstheme="majorHAnsi"/>
          <w:b/>
          <w:bCs/>
          <w:color w:val="000000" w:themeColor="text1"/>
          <w:sz w:val="22"/>
          <w:szCs w:val="22"/>
        </w:rPr>
      </w:pPr>
    </w:p>
    <w:p w14:paraId="23AD85D8" w14:textId="049E88C9" w:rsidR="005976A9" w:rsidRPr="0026397D" w:rsidRDefault="005976A9" w:rsidP="005976A9">
      <w:pPr>
        <w:numPr>
          <w:ilvl w:val="0"/>
          <w:numId w:val="1"/>
        </w:numPr>
        <w:spacing w:after="200" w:line="276" w:lineRule="auto"/>
        <w:ind w:right="72"/>
        <w:jc w:val="both"/>
        <w:rPr>
          <w:rFonts w:asciiTheme="majorHAnsi" w:hAnsiTheme="majorHAnsi" w:cstheme="majorHAnsi"/>
          <w:color w:val="000000" w:themeColor="text1"/>
          <w:sz w:val="22"/>
          <w:szCs w:val="22"/>
        </w:rPr>
      </w:pPr>
      <w:r w:rsidRPr="0026397D">
        <w:rPr>
          <w:rFonts w:asciiTheme="majorHAnsi" w:hAnsiTheme="majorHAnsi" w:cstheme="majorHAnsi"/>
          <w:b/>
          <w:bCs/>
          <w:color w:val="000000" w:themeColor="text1"/>
          <w:sz w:val="22"/>
          <w:szCs w:val="22"/>
        </w:rPr>
        <w:t xml:space="preserve">nie należę do tej </w:t>
      </w:r>
      <w:r w:rsidR="00B93927" w:rsidRPr="0026397D">
        <w:rPr>
          <w:rFonts w:asciiTheme="majorHAnsi" w:hAnsiTheme="majorHAnsi" w:cstheme="majorHAnsi"/>
          <w:b/>
          <w:bCs/>
          <w:color w:val="000000" w:themeColor="text1"/>
          <w:sz w:val="22"/>
          <w:szCs w:val="22"/>
        </w:rPr>
        <w:t xml:space="preserve">samej </w:t>
      </w:r>
      <w:r w:rsidRPr="0026397D">
        <w:rPr>
          <w:rFonts w:asciiTheme="majorHAnsi" w:hAnsiTheme="majorHAnsi" w:cstheme="majorHAnsi"/>
          <w:b/>
          <w:color w:val="000000" w:themeColor="text1"/>
          <w:sz w:val="22"/>
          <w:szCs w:val="22"/>
        </w:rPr>
        <w:t>grupy kapitałowej</w:t>
      </w:r>
      <w:r w:rsidRPr="0026397D">
        <w:rPr>
          <w:rFonts w:asciiTheme="majorHAnsi" w:hAnsiTheme="majorHAnsi" w:cstheme="majorHAnsi"/>
          <w:color w:val="000000" w:themeColor="text1"/>
          <w:sz w:val="22"/>
          <w:szCs w:val="22"/>
        </w:rPr>
        <w:t xml:space="preserve">, w rozumieniu ustawy z dnia 16 lutego 2007 r. </w:t>
      </w:r>
      <w:r w:rsidR="006C3C58" w:rsidRPr="0026397D">
        <w:rPr>
          <w:rFonts w:asciiTheme="majorHAnsi" w:hAnsiTheme="majorHAnsi" w:cstheme="majorHAnsi"/>
          <w:color w:val="000000" w:themeColor="text1"/>
          <w:sz w:val="22"/>
          <w:szCs w:val="22"/>
        </w:rPr>
        <w:br/>
      </w:r>
      <w:r w:rsidRPr="0026397D">
        <w:rPr>
          <w:rFonts w:asciiTheme="majorHAnsi" w:hAnsiTheme="majorHAnsi" w:cstheme="majorHAnsi"/>
          <w:color w:val="000000" w:themeColor="text1"/>
          <w:sz w:val="22"/>
          <w:szCs w:val="22"/>
        </w:rPr>
        <w:t>o ochronie konkuren</w:t>
      </w:r>
      <w:r w:rsidR="00A26FD8" w:rsidRPr="0026397D">
        <w:rPr>
          <w:rFonts w:asciiTheme="majorHAnsi" w:hAnsiTheme="majorHAnsi" w:cstheme="majorHAnsi"/>
          <w:color w:val="000000" w:themeColor="text1"/>
          <w:sz w:val="22"/>
          <w:szCs w:val="22"/>
        </w:rPr>
        <w:t>cji i konsumentów (</w:t>
      </w:r>
      <w:proofErr w:type="spellStart"/>
      <w:r w:rsidR="00A26FD8" w:rsidRPr="0026397D">
        <w:rPr>
          <w:rFonts w:asciiTheme="majorHAnsi" w:hAnsiTheme="majorHAnsi" w:cstheme="majorHAnsi"/>
          <w:color w:val="000000" w:themeColor="text1"/>
          <w:sz w:val="22"/>
          <w:szCs w:val="22"/>
        </w:rPr>
        <w:t>t.j</w:t>
      </w:r>
      <w:proofErr w:type="spellEnd"/>
      <w:r w:rsidR="00A26FD8" w:rsidRPr="0026397D">
        <w:rPr>
          <w:rFonts w:asciiTheme="majorHAnsi" w:hAnsiTheme="majorHAnsi" w:cstheme="majorHAnsi"/>
          <w:color w:val="000000" w:themeColor="text1"/>
          <w:sz w:val="22"/>
          <w:szCs w:val="22"/>
        </w:rPr>
        <w:t>. Dz. U. z 2024</w:t>
      </w:r>
      <w:r w:rsidRPr="0026397D">
        <w:rPr>
          <w:rFonts w:asciiTheme="majorHAnsi" w:hAnsiTheme="majorHAnsi" w:cstheme="majorHAnsi"/>
          <w:color w:val="000000" w:themeColor="text1"/>
          <w:sz w:val="22"/>
          <w:szCs w:val="22"/>
        </w:rPr>
        <w:t xml:space="preserve"> r. poz. </w:t>
      </w:r>
      <w:r w:rsidR="008C4000" w:rsidRPr="0026397D">
        <w:rPr>
          <w:rFonts w:asciiTheme="majorHAnsi" w:hAnsiTheme="majorHAnsi" w:cstheme="majorHAnsi"/>
          <w:color w:val="000000" w:themeColor="text1"/>
          <w:sz w:val="22"/>
          <w:szCs w:val="22"/>
        </w:rPr>
        <w:t>1616</w:t>
      </w:r>
      <w:r w:rsidR="00A26FD8" w:rsidRPr="0026397D">
        <w:rPr>
          <w:rFonts w:asciiTheme="majorHAnsi" w:hAnsiTheme="majorHAnsi" w:cstheme="majorHAnsi"/>
          <w:color w:val="000000" w:themeColor="text1"/>
          <w:sz w:val="22"/>
          <w:szCs w:val="22"/>
        </w:rPr>
        <w:t xml:space="preserve">), </w:t>
      </w:r>
      <w:r w:rsidRPr="0026397D">
        <w:rPr>
          <w:rFonts w:asciiTheme="majorHAnsi" w:hAnsiTheme="majorHAnsi" w:cstheme="majorHAnsi"/>
          <w:color w:val="000000" w:themeColor="text1"/>
          <w:sz w:val="22"/>
          <w:szCs w:val="22"/>
        </w:rPr>
        <w:t xml:space="preserve">z innym Wykonawcą, </w:t>
      </w:r>
      <w:r w:rsidR="00800073" w:rsidRPr="0026397D">
        <w:rPr>
          <w:rFonts w:asciiTheme="majorHAnsi" w:hAnsiTheme="majorHAnsi" w:cstheme="majorHAnsi"/>
          <w:color w:val="000000" w:themeColor="text1"/>
          <w:sz w:val="22"/>
          <w:szCs w:val="22"/>
        </w:rPr>
        <w:br/>
      </w:r>
      <w:r w:rsidRPr="0026397D">
        <w:rPr>
          <w:rFonts w:asciiTheme="majorHAnsi" w:hAnsiTheme="majorHAnsi" w:cstheme="majorHAnsi"/>
          <w:color w:val="000000" w:themeColor="text1"/>
          <w:sz w:val="22"/>
          <w:szCs w:val="22"/>
        </w:rPr>
        <w:t>który złożył odrębną ofertę</w:t>
      </w:r>
      <w:r w:rsidR="00AD7298" w:rsidRPr="0026397D">
        <w:rPr>
          <w:rFonts w:asciiTheme="majorHAnsi" w:hAnsiTheme="majorHAnsi" w:cstheme="majorHAnsi"/>
          <w:color w:val="000000" w:themeColor="text1"/>
          <w:sz w:val="22"/>
          <w:szCs w:val="22"/>
        </w:rPr>
        <w:t xml:space="preserve">, ofertę częściową </w:t>
      </w:r>
      <w:r w:rsidRPr="0026397D">
        <w:rPr>
          <w:rFonts w:asciiTheme="majorHAnsi" w:hAnsiTheme="majorHAnsi" w:cstheme="majorHAnsi"/>
          <w:color w:val="000000" w:themeColor="text1"/>
          <w:sz w:val="22"/>
          <w:szCs w:val="22"/>
        </w:rPr>
        <w:t>w niniejszym postępowaniu*,</w:t>
      </w:r>
    </w:p>
    <w:p w14:paraId="52F4626B" w14:textId="458C0842" w:rsidR="005976A9" w:rsidRPr="0026397D" w:rsidRDefault="005976A9" w:rsidP="005976A9">
      <w:pPr>
        <w:numPr>
          <w:ilvl w:val="0"/>
          <w:numId w:val="1"/>
        </w:numPr>
        <w:spacing w:after="200" w:line="276" w:lineRule="auto"/>
        <w:ind w:right="72"/>
        <w:jc w:val="both"/>
        <w:rPr>
          <w:rFonts w:asciiTheme="majorHAnsi" w:hAnsiTheme="majorHAnsi" w:cstheme="majorHAnsi"/>
          <w:color w:val="000000" w:themeColor="text1"/>
          <w:sz w:val="22"/>
          <w:szCs w:val="22"/>
        </w:rPr>
      </w:pPr>
      <w:r w:rsidRPr="0026397D">
        <w:rPr>
          <w:rFonts w:asciiTheme="majorHAnsi" w:hAnsiTheme="majorHAnsi" w:cstheme="majorHAnsi"/>
          <w:b/>
          <w:bCs/>
          <w:color w:val="000000" w:themeColor="text1"/>
          <w:sz w:val="22"/>
          <w:szCs w:val="22"/>
        </w:rPr>
        <w:t xml:space="preserve">należę do tej </w:t>
      </w:r>
      <w:r w:rsidR="00B93927" w:rsidRPr="0026397D">
        <w:rPr>
          <w:rFonts w:asciiTheme="majorHAnsi" w:hAnsiTheme="majorHAnsi" w:cstheme="majorHAnsi"/>
          <w:b/>
          <w:bCs/>
          <w:color w:val="000000" w:themeColor="text1"/>
          <w:sz w:val="22"/>
          <w:szCs w:val="22"/>
        </w:rPr>
        <w:t xml:space="preserve">samej </w:t>
      </w:r>
      <w:r w:rsidRPr="0026397D">
        <w:rPr>
          <w:rFonts w:asciiTheme="majorHAnsi" w:hAnsiTheme="majorHAnsi" w:cstheme="majorHAnsi"/>
          <w:b/>
          <w:color w:val="000000" w:themeColor="text1"/>
          <w:sz w:val="22"/>
          <w:szCs w:val="22"/>
        </w:rPr>
        <w:t>grupy kapitałowej</w:t>
      </w:r>
      <w:r w:rsidRPr="0026397D">
        <w:rPr>
          <w:rFonts w:asciiTheme="majorHAnsi" w:hAnsiTheme="majorHAnsi" w:cstheme="majorHAnsi"/>
          <w:color w:val="000000" w:themeColor="text1"/>
          <w:sz w:val="22"/>
          <w:szCs w:val="22"/>
        </w:rPr>
        <w:t xml:space="preserve">, w rozumieniu ustawy z dnia 16 lutego 2007 r. </w:t>
      </w:r>
      <w:r w:rsidR="00800073" w:rsidRPr="0026397D">
        <w:rPr>
          <w:rFonts w:asciiTheme="majorHAnsi" w:hAnsiTheme="majorHAnsi" w:cstheme="majorHAnsi"/>
          <w:color w:val="000000" w:themeColor="text1"/>
          <w:sz w:val="22"/>
          <w:szCs w:val="22"/>
        </w:rPr>
        <w:br/>
      </w:r>
      <w:r w:rsidRPr="0026397D">
        <w:rPr>
          <w:rFonts w:asciiTheme="majorHAnsi" w:hAnsiTheme="majorHAnsi" w:cstheme="majorHAnsi"/>
          <w:color w:val="000000" w:themeColor="text1"/>
          <w:sz w:val="22"/>
          <w:szCs w:val="22"/>
        </w:rPr>
        <w:t>o ochronie konkurencji i konsumentów (</w:t>
      </w:r>
      <w:proofErr w:type="spellStart"/>
      <w:r w:rsidR="00A26FD8" w:rsidRPr="0026397D">
        <w:rPr>
          <w:rFonts w:asciiTheme="majorHAnsi" w:hAnsiTheme="majorHAnsi" w:cstheme="majorHAnsi"/>
          <w:color w:val="000000" w:themeColor="text1"/>
          <w:sz w:val="22"/>
          <w:szCs w:val="22"/>
        </w:rPr>
        <w:t>t.j</w:t>
      </w:r>
      <w:proofErr w:type="spellEnd"/>
      <w:r w:rsidR="00A26FD8" w:rsidRPr="0026397D">
        <w:rPr>
          <w:rFonts w:asciiTheme="majorHAnsi" w:hAnsiTheme="majorHAnsi" w:cstheme="majorHAnsi"/>
          <w:color w:val="000000" w:themeColor="text1"/>
          <w:sz w:val="22"/>
          <w:szCs w:val="22"/>
        </w:rPr>
        <w:t xml:space="preserve">. Dz. U. z 2024 r. poz. </w:t>
      </w:r>
      <w:r w:rsidR="008C4000" w:rsidRPr="0026397D">
        <w:rPr>
          <w:rFonts w:asciiTheme="majorHAnsi" w:hAnsiTheme="majorHAnsi" w:cstheme="majorHAnsi"/>
          <w:color w:val="000000" w:themeColor="text1"/>
          <w:sz w:val="22"/>
          <w:szCs w:val="22"/>
        </w:rPr>
        <w:t>1616</w:t>
      </w:r>
      <w:r w:rsidR="00A26FD8" w:rsidRPr="0026397D">
        <w:rPr>
          <w:rFonts w:asciiTheme="majorHAnsi" w:hAnsiTheme="majorHAnsi" w:cstheme="majorHAnsi"/>
          <w:color w:val="000000" w:themeColor="text1"/>
          <w:sz w:val="22"/>
          <w:szCs w:val="22"/>
        </w:rPr>
        <w:t>),</w:t>
      </w:r>
      <w:r w:rsidRPr="0026397D">
        <w:rPr>
          <w:rFonts w:asciiTheme="majorHAnsi" w:hAnsiTheme="majorHAnsi" w:cstheme="majorHAnsi"/>
          <w:color w:val="000000" w:themeColor="text1"/>
          <w:sz w:val="22"/>
          <w:szCs w:val="22"/>
        </w:rPr>
        <w:t xml:space="preserve"> z innym Wykonawcą, </w:t>
      </w:r>
      <w:r w:rsidR="00800073" w:rsidRPr="0026397D">
        <w:rPr>
          <w:rFonts w:asciiTheme="majorHAnsi" w:hAnsiTheme="majorHAnsi" w:cstheme="majorHAnsi"/>
          <w:color w:val="000000" w:themeColor="text1"/>
          <w:sz w:val="22"/>
          <w:szCs w:val="22"/>
        </w:rPr>
        <w:br/>
      </w:r>
      <w:r w:rsidRPr="0026397D">
        <w:rPr>
          <w:rFonts w:asciiTheme="majorHAnsi" w:hAnsiTheme="majorHAnsi" w:cstheme="majorHAnsi"/>
          <w:color w:val="000000" w:themeColor="text1"/>
          <w:sz w:val="22"/>
          <w:szCs w:val="22"/>
        </w:rPr>
        <w:t>który złożył odrębną ofertę</w:t>
      </w:r>
      <w:r w:rsidR="00AD7298" w:rsidRPr="0026397D">
        <w:rPr>
          <w:rFonts w:asciiTheme="majorHAnsi" w:hAnsiTheme="majorHAnsi" w:cstheme="majorHAnsi"/>
          <w:color w:val="000000" w:themeColor="text1"/>
          <w:sz w:val="22"/>
          <w:szCs w:val="22"/>
        </w:rPr>
        <w:t xml:space="preserve">, </w:t>
      </w:r>
      <w:r w:rsidRPr="0026397D">
        <w:rPr>
          <w:rFonts w:asciiTheme="majorHAnsi" w:hAnsiTheme="majorHAnsi" w:cstheme="majorHAnsi"/>
          <w:color w:val="000000" w:themeColor="text1"/>
          <w:sz w:val="22"/>
          <w:szCs w:val="22"/>
        </w:rPr>
        <w:t xml:space="preserve"> </w:t>
      </w:r>
      <w:r w:rsidR="00AD7298" w:rsidRPr="0026397D">
        <w:rPr>
          <w:rFonts w:asciiTheme="majorHAnsi" w:hAnsiTheme="majorHAnsi" w:cstheme="majorHAnsi"/>
          <w:color w:val="000000" w:themeColor="text1"/>
          <w:sz w:val="22"/>
          <w:szCs w:val="22"/>
        </w:rPr>
        <w:t>ofertę częściową</w:t>
      </w:r>
      <w:r w:rsidRPr="0026397D">
        <w:rPr>
          <w:rFonts w:asciiTheme="majorHAnsi" w:hAnsiTheme="majorHAnsi" w:cstheme="majorHAnsi"/>
          <w:color w:val="000000" w:themeColor="text1"/>
          <w:sz w:val="22"/>
          <w:szCs w:val="22"/>
        </w:rPr>
        <w:t xml:space="preserve"> w niniejszym postępowaniu:</w:t>
      </w:r>
      <w:r w:rsidR="006C3C58" w:rsidRPr="0026397D">
        <w:rPr>
          <w:rFonts w:asciiTheme="majorHAnsi" w:hAnsiTheme="majorHAnsi" w:cstheme="majorHAnsi"/>
          <w:color w:val="000000" w:themeColor="text1"/>
          <w:sz w:val="22"/>
          <w:szCs w:val="22"/>
        </w:rPr>
        <w:t xml:space="preserve"> *</w:t>
      </w:r>
      <w:r w:rsidRPr="0026397D">
        <w:rPr>
          <w:rFonts w:asciiTheme="majorHAnsi" w:hAnsiTheme="majorHAnsi" w:cstheme="majorHAnsi"/>
          <w:color w:val="000000" w:themeColor="text1"/>
          <w:sz w:val="22"/>
          <w:szCs w:val="22"/>
        </w:rPr>
        <w:t xml:space="preserve"> </w:t>
      </w:r>
    </w:p>
    <w:p w14:paraId="0470907F" w14:textId="77777777" w:rsidR="005976A9" w:rsidRPr="0026397D" w:rsidRDefault="005976A9" w:rsidP="005976A9">
      <w:pPr>
        <w:numPr>
          <w:ilvl w:val="0"/>
          <w:numId w:val="2"/>
        </w:numPr>
        <w:spacing w:after="200" w:line="276" w:lineRule="auto"/>
        <w:ind w:right="72"/>
        <w:rPr>
          <w:rFonts w:asciiTheme="majorHAnsi" w:hAnsiTheme="majorHAnsi" w:cstheme="majorHAnsi"/>
          <w:color w:val="000000" w:themeColor="text1"/>
          <w:sz w:val="22"/>
          <w:szCs w:val="22"/>
        </w:rPr>
      </w:pPr>
      <w:r w:rsidRPr="0026397D">
        <w:rPr>
          <w:rFonts w:asciiTheme="majorHAnsi" w:hAnsiTheme="majorHAnsi" w:cstheme="majorHAnsi"/>
          <w:color w:val="000000" w:themeColor="text1"/>
          <w:sz w:val="22"/>
          <w:szCs w:val="22"/>
        </w:rPr>
        <w:t>………………………………………………………………………………………</w:t>
      </w:r>
    </w:p>
    <w:p w14:paraId="6D6401A5" w14:textId="77777777" w:rsidR="005976A9" w:rsidRPr="0026397D" w:rsidRDefault="005976A9" w:rsidP="005976A9">
      <w:pPr>
        <w:numPr>
          <w:ilvl w:val="0"/>
          <w:numId w:val="2"/>
        </w:numPr>
        <w:spacing w:after="200" w:line="276" w:lineRule="auto"/>
        <w:ind w:right="72"/>
        <w:rPr>
          <w:rFonts w:asciiTheme="majorHAnsi" w:hAnsiTheme="majorHAnsi" w:cstheme="majorHAnsi"/>
          <w:color w:val="000000" w:themeColor="text1"/>
          <w:sz w:val="22"/>
          <w:szCs w:val="22"/>
        </w:rPr>
      </w:pPr>
      <w:r w:rsidRPr="0026397D">
        <w:rPr>
          <w:rFonts w:asciiTheme="majorHAnsi" w:hAnsiTheme="majorHAnsi" w:cstheme="majorHAnsi"/>
          <w:color w:val="000000" w:themeColor="text1"/>
          <w:sz w:val="22"/>
          <w:szCs w:val="22"/>
        </w:rPr>
        <w:t>………………………………………………………………………………………</w:t>
      </w:r>
    </w:p>
    <w:p w14:paraId="30A008E9" w14:textId="77777777" w:rsidR="005976A9" w:rsidRPr="0026397D" w:rsidRDefault="005976A9" w:rsidP="005976A9">
      <w:pPr>
        <w:numPr>
          <w:ilvl w:val="0"/>
          <w:numId w:val="2"/>
        </w:numPr>
        <w:spacing w:after="200" w:line="276" w:lineRule="auto"/>
        <w:ind w:right="72"/>
        <w:rPr>
          <w:rFonts w:asciiTheme="majorHAnsi" w:hAnsiTheme="majorHAnsi" w:cstheme="majorHAnsi"/>
          <w:color w:val="000000" w:themeColor="text1"/>
          <w:sz w:val="22"/>
          <w:szCs w:val="22"/>
        </w:rPr>
      </w:pPr>
      <w:r w:rsidRPr="0026397D">
        <w:rPr>
          <w:rFonts w:asciiTheme="majorHAnsi" w:hAnsiTheme="majorHAnsi" w:cstheme="majorHAnsi"/>
          <w:color w:val="000000" w:themeColor="text1"/>
          <w:sz w:val="22"/>
          <w:szCs w:val="22"/>
        </w:rPr>
        <w:t>………………………………………………………………………………………</w:t>
      </w:r>
    </w:p>
    <w:p w14:paraId="068290C4" w14:textId="77777777" w:rsidR="003550FA" w:rsidRPr="0026397D" w:rsidRDefault="005976A9" w:rsidP="003550FA">
      <w:pPr>
        <w:numPr>
          <w:ilvl w:val="0"/>
          <w:numId w:val="2"/>
        </w:numPr>
        <w:spacing w:after="200" w:line="276" w:lineRule="auto"/>
        <w:ind w:right="72"/>
        <w:rPr>
          <w:rFonts w:asciiTheme="majorHAnsi" w:hAnsiTheme="majorHAnsi" w:cstheme="majorHAnsi"/>
          <w:color w:val="000000" w:themeColor="text1"/>
          <w:sz w:val="22"/>
          <w:szCs w:val="22"/>
        </w:rPr>
      </w:pPr>
      <w:r w:rsidRPr="0026397D">
        <w:rPr>
          <w:rFonts w:asciiTheme="majorHAnsi" w:hAnsiTheme="majorHAnsi" w:cstheme="majorHAnsi"/>
          <w:color w:val="000000" w:themeColor="text1"/>
          <w:sz w:val="22"/>
          <w:szCs w:val="22"/>
        </w:rPr>
        <w:t>………………………………………………………………………………………</w:t>
      </w:r>
    </w:p>
    <w:p w14:paraId="59F85291" w14:textId="77777777" w:rsidR="00781F2E" w:rsidRPr="0026397D" w:rsidRDefault="00781F2E" w:rsidP="003550FA">
      <w:pPr>
        <w:spacing w:line="276" w:lineRule="auto"/>
        <w:ind w:right="72"/>
        <w:rPr>
          <w:rFonts w:asciiTheme="majorHAnsi" w:hAnsiTheme="majorHAnsi" w:cstheme="majorHAnsi"/>
          <w:color w:val="000000" w:themeColor="text1"/>
          <w:sz w:val="22"/>
          <w:szCs w:val="22"/>
          <w:u w:val="single"/>
        </w:rPr>
      </w:pPr>
    </w:p>
    <w:p w14:paraId="26847AB1" w14:textId="77777777" w:rsidR="00781F2E" w:rsidRPr="0026397D" w:rsidRDefault="00781F2E" w:rsidP="003550FA">
      <w:pPr>
        <w:spacing w:line="276" w:lineRule="auto"/>
        <w:ind w:right="72"/>
        <w:rPr>
          <w:rFonts w:asciiTheme="majorHAnsi" w:hAnsiTheme="majorHAnsi" w:cstheme="majorHAnsi"/>
          <w:color w:val="000000" w:themeColor="text1"/>
          <w:sz w:val="22"/>
          <w:szCs w:val="22"/>
          <w:u w:val="single"/>
        </w:rPr>
      </w:pPr>
    </w:p>
    <w:p w14:paraId="43638F00" w14:textId="77777777" w:rsidR="005976A9" w:rsidRPr="0026397D" w:rsidRDefault="005976A9" w:rsidP="003550FA">
      <w:pPr>
        <w:spacing w:line="276" w:lineRule="auto"/>
        <w:ind w:right="72"/>
        <w:rPr>
          <w:rFonts w:asciiTheme="majorHAnsi" w:hAnsiTheme="majorHAnsi" w:cstheme="majorHAnsi"/>
          <w:color w:val="000000" w:themeColor="text1"/>
          <w:sz w:val="22"/>
          <w:szCs w:val="22"/>
        </w:rPr>
      </w:pPr>
      <w:r w:rsidRPr="0026397D">
        <w:rPr>
          <w:rFonts w:asciiTheme="majorHAnsi" w:hAnsiTheme="majorHAnsi" w:cstheme="majorHAnsi"/>
          <w:color w:val="000000" w:themeColor="text1"/>
          <w:sz w:val="22"/>
          <w:szCs w:val="22"/>
        </w:rPr>
        <w:t>*</w:t>
      </w:r>
      <w:r w:rsidR="0035161C" w:rsidRPr="0026397D">
        <w:rPr>
          <w:rFonts w:asciiTheme="majorHAnsi" w:hAnsiTheme="majorHAnsi" w:cstheme="majorHAnsi"/>
          <w:color w:val="000000" w:themeColor="text1"/>
          <w:sz w:val="22"/>
          <w:szCs w:val="22"/>
        </w:rPr>
        <w:t xml:space="preserve"> </w:t>
      </w:r>
      <w:r w:rsidRPr="0026397D">
        <w:rPr>
          <w:rFonts w:asciiTheme="majorHAnsi" w:hAnsiTheme="majorHAnsi" w:cstheme="majorHAnsi"/>
          <w:i/>
          <w:color w:val="000000" w:themeColor="text1"/>
          <w:sz w:val="22"/>
          <w:szCs w:val="22"/>
        </w:rPr>
        <w:t>niepotrzebne skreślić</w:t>
      </w:r>
    </w:p>
    <w:p w14:paraId="5D71BD67" w14:textId="77777777" w:rsidR="005976A9" w:rsidRPr="0026397D" w:rsidRDefault="005976A9" w:rsidP="005976A9">
      <w:pPr>
        <w:tabs>
          <w:tab w:val="left" w:pos="1843"/>
        </w:tabs>
        <w:contextualSpacing/>
        <w:jc w:val="both"/>
        <w:rPr>
          <w:rFonts w:asciiTheme="majorHAnsi" w:eastAsia="Calibri" w:hAnsiTheme="majorHAnsi" w:cstheme="majorHAnsi"/>
          <w:b/>
          <w:color w:val="000000" w:themeColor="text1"/>
          <w:sz w:val="22"/>
          <w:szCs w:val="22"/>
          <w:u w:val="single"/>
          <w:lang w:eastAsia="en-US"/>
        </w:rPr>
      </w:pPr>
    </w:p>
    <w:p w14:paraId="6F7C006A" w14:textId="77777777" w:rsidR="005976A9" w:rsidRPr="0026397D" w:rsidRDefault="005976A9" w:rsidP="005976A9">
      <w:pPr>
        <w:tabs>
          <w:tab w:val="left" w:pos="1843"/>
        </w:tabs>
        <w:contextualSpacing/>
        <w:jc w:val="both"/>
        <w:rPr>
          <w:rFonts w:asciiTheme="majorHAnsi" w:eastAsia="Calibri" w:hAnsiTheme="majorHAnsi" w:cstheme="majorHAnsi"/>
          <w:b/>
          <w:color w:val="000000" w:themeColor="text1"/>
          <w:sz w:val="22"/>
          <w:szCs w:val="22"/>
          <w:u w:val="single"/>
          <w:lang w:eastAsia="en-US"/>
        </w:rPr>
      </w:pPr>
    </w:p>
    <w:p w14:paraId="0328E736" w14:textId="77777777" w:rsidR="005976A9" w:rsidRPr="0026397D" w:rsidRDefault="005976A9" w:rsidP="005976A9">
      <w:pPr>
        <w:tabs>
          <w:tab w:val="left" w:pos="1843"/>
        </w:tabs>
        <w:contextualSpacing/>
        <w:jc w:val="both"/>
        <w:rPr>
          <w:rFonts w:asciiTheme="majorHAnsi" w:eastAsia="Calibri" w:hAnsiTheme="majorHAnsi" w:cstheme="majorHAnsi"/>
          <w:color w:val="000000" w:themeColor="text1"/>
          <w:sz w:val="22"/>
          <w:szCs w:val="22"/>
          <w:lang w:eastAsia="en-US"/>
        </w:rPr>
      </w:pPr>
      <w:r w:rsidRPr="0026397D">
        <w:rPr>
          <w:rFonts w:asciiTheme="majorHAnsi" w:eastAsia="Calibri" w:hAnsiTheme="majorHAnsi" w:cstheme="majorHAnsi"/>
          <w:b/>
          <w:color w:val="000000" w:themeColor="text1"/>
          <w:sz w:val="22"/>
          <w:szCs w:val="22"/>
          <w:u w:val="single"/>
          <w:lang w:eastAsia="en-US"/>
        </w:rPr>
        <w:t>Uwaga:</w:t>
      </w:r>
      <w:r w:rsidRPr="0026397D">
        <w:rPr>
          <w:rFonts w:asciiTheme="majorHAnsi" w:eastAsia="Calibri" w:hAnsiTheme="majorHAnsi" w:cstheme="majorHAnsi"/>
          <w:color w:val="000000" w:themeColor="text1"/>
          <w:sz w:val="22"/>
          <w:szCs w:val="22"/>
          <w:lang w:eastAsia="en-US"/>
        </w:rPr>
        <w:t xml:space="preserve"> </w:t>
      </w:r>
    </w:p>
    <w:p w14:paraId="533AAA1B" w14:textId="159B7D8A" w:rsidR="005976A9" w:rsidRPr="0026397D" w:rsidRDefault="005976A9" w:rsidP="005976A9">
      <w:pPr>
        <w:tabs>
          <w:tab w:val="left" w:pos="1843"/>
        </w:tabs>
        <w:contextualSpacing/>
        <w:jc w:val="both"/>
        <w:rPr>
          <w:rFonts w:asciiTheme="majorHAnsi" w:eastAsia="Calibri" w:hAnsiTheme="majorHAnsi" w:cstheme="majorHAnsi"/>
          <w:color w:val="000000" w:themeColor="text1"/>
          <w:sz w:val="22"/>
          <w:szCs w:val="22"/>
          <w:lang w:eastAsia="en-US"/>
        </w:rPr>
      </w:pPr>
      <w:r w:rsidRPr="0026397D">
        <w:rPr>
          <w:rFonts w:asciiTheme="majorHAnsi" w:eastAsia="Calibri" w:hAnsiTheme="majorHAnsi" w:cstheme="majorHAnsi"/>
          <w:b/>
          <w:color w:val="000000" w:themeColor="text1"/>
          <w:sz w:val="22"/>
          <w:szCs w:val="22"/>
          <w:lang w:eastAsia="en-US"/>
        </w:rPr>
        <w:t>W przypadku przynależności</w:t>
      </w:r>
      <w:r w:rsidRPr="0026397D">
        <w:rPr>
          <w:rFonts w:asciiTheme="majorHAnsi" w:eastAsia="Calibri" w:hAnsiTheme="majorHAnsi" w:cstheme="majorHAnsi"/>
          <w:color w:val="000000" w:themeColor="text1"/>
          <w:sz w:val="22"/>
          <w:szCs w:val="22"/>
          <w:lang w:eastAsia="en-US"/>
        </w:rPr>
        <w:t xml:space="preserve"> do tej samej grupy kapitałowej z innym Wykona</w:t>
      </w:r>
      <w:r w:rsidR="00A82163" w:rsidRPr="0026397D">
        <w:rPr>
          <w:rFonts w:asciiTheme="majorHAnsi" w:eastAsia="Calibri" w:hAnsiTheme="majorHAnsi" w:cstheme="majorHAnsi"/>
          <w:color w:val="000000" w:themeColor="text1"/>
          <w:sz w:val="22"/>
          <w:szCs w:val="22"/>
          <w:lang w:eastAsia="en-US"/>
        </w:rPr>
        <w:t xml:space="preserve">wcą, który złożył odrębną ofertę, </w:t>
      </w:r>
      <w:r w:rsidR="00781F2E" w:rsidRPr="0026397D">
        <w:rPr>
          <w:rFonts w:asciiTheme="majorHAnsi" w:hAnsiTheme="majorHAnsi" w:cstheme="majorHAnsi"/>
          <w:color w:val="000000" w:themeColor="text1"/>
          <w:sz w:val="22"/>
          <w:szCs w:val="22"/>
        </w:rPr>
        <w:t>ofertę częściową</w:t>
      </w:r>
      <w:r w:rsidR="00781F2E" w:rsidRPr="0026397D">
        <w:rPr>
          <w:rFonts w:asciiTheme="majorHAnsi" w:eastAsia="Calibri" w:hAnsiTheme="majorHAnsi" w:cstheme="majorHAnsi"/>
          <w:color w:val="000000" w:themeColor="text1"/>
          <w:sz w:val="22"/>
          <w:szCs w:val="22"/>
          <w:lang w:eastAsia="en-US"/>
        </w:rPr>
        <w:t xml:space="preserve"> </w:t>
      </w:r>
      <w:r w:rsidRPr="0026397D">
        <w:rPr>
          <w:rFonts w:asciiTheme="majorHAnsi" w:eastAsia="Calibri" w:hAnsiTheme="majorHAnsi" w:cstheme="majorHAnsi"/>
          <w:color w:val="000000" w:themeColor="text1"/>
          <w:sz w:val="22"/>
          <w:szCs w:val="22"/>
          <w:lang w:eastAsia="en-US"/>
        </w:rPr>
        <w:t xml:space="preserve">w niniejszym postępowaniu, Wykonawca </w:t>
      </w:r>
      <w:r w:rsidRPr="0026397D">
        <w:rPr>
          <w:rFonts w:asciiTheme="majorHAnsi" w:eastAsia="Calibri" w:hAnsiTheme="majorHAnsi" w:cstheme="majorHAnsi"/>
          <w:b/>
          <w:color w:val="000000" w:themeColor="text1"/>
          <w:sz w:val="22"/>
          <w:szCs w:val="22"/>
          <w:lang w:eastAsia="en-US"/>
        </w:rPr>
        <w:t>winien przedstawić</w:t>
      </w:r>
      <w:r w:rsidRPr="0026397D">
        <w:rPr>
          <w:rFonts w:asciiTheme="majorHAnsi" w:eastAsia="Calibri" w:hAnsiTheme="majorHAnsi" w:cstheme="majorHAnsi"/>
          <w:color w:val="000000" w:themeColor="text1"/>
          <w:sz w:val="22"/>
          <w:szCs w:val="22"/>
          <w:lang w:eastAsia="en-US"/>
        </w:rPr>
        <w:t xml:space="preserve"> dokumenty lub informacje potwi</w:t>
      </w:r>
      <w:r w:rsidR="00A82163" w:rsidRPr="0026397D">
        <w:rPr>
          <w:rFonts w:asciiTheme="majorHAnsi" w:eastAsia="Calibri" w:hAnsiTheme="majorHAnsi" w:cstheme="majorHAnsi"/>
          <w:color w:val="000000" w:themeColor="text1"/>
          <w:sz w:val="22"/>
          <w:szCs w:val="22"/>
          <w:lang w:eastAsia="en-US"/>
        </w:rPr>
        <w:t xml:space="preserve">erdzające przygotowanie oferty, </w:t>
      </w:r>
      <w:r w:rsidR="00AD53C3" w:rsidRPr="0026397D">
        <w:rPr>
          <w:rFonts w:asciiTheme="majorHAnsi" w:hAnsiTheme="majorHAnsi" w:cstheme="majorHAnsi"/>
          <w:color w:val="000000" w:themeColor="text1"/>
          <w:sz w:val="22"/>
          <w:szCs w:val="22"/>
        </w:rPr>
        <w:t xml:space="preserve">oferty częściowej </w:t>
      </w:r>
      <w:r w:rsidRPr="0026397D">
        <w:rPr>
          <w:rFonts w:asciiTheme="majorHAnsi" w:eastAsia="Calibri" w:hAnsiTheme="majorHAnsi" w:cstheme="majorHAnsi"/>
          <w:color w:val="000000" w:themeColor="text1"/>
          <w:sz w:val="22"/>
          <w:szCs w:val="22"/>
          <w:lang w:eastAsia="en-US"/>
        </w:rPr>
        <w:t>niezależnie od innego Wykonawcy należącego do tej samej grupy kapitałowej.</w:t>
      </w:r>
    </w:p>
    <w:p w14:paraId="0C9C9D17" w14:textId="77777777" w:rsidR="003550FA" w:rsidRPr="0026397D" w:rsidRDefault="003550FA">
      <w:pPr>
        <w:rPr>
          <w:rFonts w:asciiTheme="majorHAnsi" w:hAnsiTheme="majorHAnsi" w:cstheme="majorHAnsi"/>
          <w:color w:val="000000" w:themeColor="text1"/>
          <w:sz w:val="22"/>
          <w:szCs w:val="22"/>
        </w:rPr>
      </w:pPr>
    </w:p>
    <w:sectPr w:rsidR="003550FA" w:rsidRPr="0026397D" w:rsidSect="00E63D4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175572"/>
    <w:multiLevelType w:val="hybridMultilevel"/>
    <w:tmpl w:val="C09C9644"/>
    <w:lvl w:ilvl="0" w:tplc="D21AD6C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i w:val="0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" w15:restartNumberingAfterBreak="0">
    <w:nsid w:val="507F5BAE"/>
    <w:multiLevelType w:val="hybridMultilevel"/>
    <w:tmpl w:val="B2AAD156"/>
    <w:lvl w:ilvl="0" w:tplc="BB5EC018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976A9"/>
    <w:rsid w:val="00105B9E"/>
    <w:rsid w:val="001B1D2E"/>
    <w:rsid w:val="0026397D"/>
    <w:rsid w:val="00277390"/>
    <w:rsid w:val="00321E0C"/>
    <w:rsid w:val="00342187"/>
    <w:rsid w:val="0035161C"/>
    <w:rsid w:val="003550FA"/>
    <w:rsid w:val="00374711"/>
    <w:rsid w:val="00375D4B"/>
    <w:rsid w:val="00400D6B"/>
    <w:rsid w:val="00463230"/>
    <w:rsid w:val="005308C1"/>
    <w:rsid w:val="005976A9"/>
    <w:rsid w:val="00597E8C"/>
    <w:rsid w:val="005C12BF"/>
    <w:rsid w:val="00634EDF"/>
    <w:rsid w:val="006C3C58"/>
    <w:rsid w:val="00781F2E"/>
    <w:rsid w:val="00800073"/>
    <w:rsid w:val="0083651B"/>
    <w:rsid w:val="008C4000"/>
    <w:rsid w:val="008E51E8"/>
    <w:rsid w:val="008F4298"/>
    <w:rsid w:val="00950BF7"/>
    <w:rsid w:val="009B5A7A"/>
    <w:rsid w:val="009D4F35"/>
    <w:rsid w:val="00A26FD8"/>
    <w:rsid w:val="00A76133"/>
    <w:rsid w:val="00A82163"/>
    <w:rsid w:val="00AD53C3"/>
    <w:rsid w:val="00AD7298"/>
    <w:rsid w:val="00B71E84"/>
    <w:rsid w:val="00B80D18"/>
    <w:rsid w:val="00B93927"/>
    <w:rsid w:val="00C04FC6"/>
    <w:rsid w:val="00C57797"/>
    <w:rsid w:val="00CC47ED"/>
    <w:rsid w:val="00CD2C0C"/>
    <w:rsid w:val="00E63D47"/>
    <w:rsid w:val="00EC50EA"/>
    <w:rsid w:val="00FA38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1DE1EB"/>
  <w15:docId w15:val="{4B7738CE-DACD-4928-9781-6F23B63961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976A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199</Words>
  <Characters>1196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Paulina Edyta Karaszewska</dc:creator>
  <cp:lastModifiedBy>Joanna Pieńkowska</cp:lastModifiedBy>
  <cp:revision>40</cp:revision>
  <cp:lastPrinted>2025-01-22T13:32:00Z</cp:lastPrinted>
  <dcterms:created xsi:type="dcterms:W3CDTF">2023-03-02T17:16:00Z</dcterms:created>
  <dcterms:modified xsi:type="dcterms:W3CDTF">2025-09-29T12:09:00Z</dcterms:modified>
</cp:coreProperties>
</file>